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84IvXsJ3QWc6fl9t+7vGqr==&#10;" textCheckSum="" ver="1">
  <a:bounds l="18749" t="14" r="20512" b="159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Quad Arrow 1028"/>
        <wps:cNvSpPr txBox="1"/>
        <wps:spPr>
          <a:xfrm>
            <a:off x="0" y="0"/>
            <a:ext cx="1119505" cy="1002665"/>
          </a:xfrm>
          <a:prstGeom prst="rect">
            <a:avLst/>
          </a:prstGeom>
          <a:solidFill>
            <a:srgbClr val="FFFFFF"/>
          </a:solidFill>
          <a:ln w="9525" cap="flat" cmpd="sng">
            <a:solidFill>
              <a:srgbClr val="000000"/>
            </a:solidFill>
            <a:prstDash val="solid"/>
            <a:miter/>
            <a:headEnd type="none" w="med" len="med"/>
            <a:tailEnd type="none" w="med" len="med"/>
          </a:ln>
          <a:effectLst/>
        </wps:spPr>
        <wps:txbx/>
        <wps:bodyPr upright="1"/>
      </wps:wsp>
    </a:graphicData>
  </a:graphic>
</wp:e2oholder>
</file>