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59" w:lineRule="atLeast"/>
        <w:jc w:val="center"/>
        <w:rPr>
          <w:rFonts w:ascii="宋体 微软雅黑" w:eastAsia="宋体 微软雅黑"/>
          <w:b/>
          <w:color w:val="000000"/>
          <w:sz w:val="36"/>
          <w:szCs w:val="36"/>
        </w:rPr>
      </w:pPr>
      <w:r>
        <w:rPr>
          <w:rFonts w:hint="eastAsia" w:ascii="宋体 微软雅黑" w:eastAsia="宋体 微软雅黑"/>
          <w:b/>
          <w:bCs/>
          <w:color w:val="000000"/>
          <w:sz w:val="36"/>
          <w:szCs w:val="36"/>
        </w:rPr>
        <w:t>方城县七峰山景区周边矿山地质环境恢复治理工程项目</w:t>
      </w:r>
      <w:r>
        <w:rPr>
          <w:rFonts w:hint="eastAsia"/>
          <w:b/>
          <w:bCs/>
          <w:color w:val="000000"/>
          <w:sz w:val="36"/>
          <w:szCs w:val="36"/>
          <w:shd w:val="clear" w:color="auto" w:fill="FFFFFF"/>
        </w:rPr>
        <w:t>澄清公告</w:t>
      </w:r>
    </w:p>
    <w:p>
      <w:pPr>
        <w:widowControl/>
        <w:spacing w:line="360" w:lineRule="atLeast"/>
        <w:ind w:firstLine="420"/>
        <w:jc w:val="left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360" w:lineRule="atLeast"/>
        <w:ind w:firstLine="420"/>
        <w:jc w:val="left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</w:rPr>
        <w:t>一、项目名称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：</w:t>
      </w:r>
      <w:r>
        <w:rPr>
          <w:rFonts w:hint="eastAsia" w:ascii="宋体" w:hAnsi="宋体" w:cs="宋体"/>
          <w:bCs/>
          <w:color w:val="000000"/>
          <w:kern w:val="0"/>
          <w:sz w:val="24"/>
          <w:shd w:val="clear" w:color="auto" w:fill="FFFFFF"/>
        </w:rPr>
        <w:t>方城县七峰山景区周边矿山地质环境恢复治理工程项目</w:t>
      </w:r>
    </w:p>
    <w:p>
      <w:pPr>
        <w:widowControl/>
        <w:spacing w:line="360" w:lineRule="atLeast"/>
        <w:ind w:firstLine="420"/>
        <w:jc w:val="left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</w:rPr>
        <w:t>二、项目编号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：ZC-G-20191113-193</w:t>
      </w:r>
    </w:p>
    <w:p>
      <w:pPr>
        <w:widowControl/>
        <w:spacing w:line="360" w:lineRule="atLeast"/>
        <w:ind w:firstLine="420"/>
        <w:jc w:val="left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</w:rPr>
        <w:t>三、澄清内容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： </w:t>
      </w:r>
    </w:p>
    <w:p>
      <w:pPr>
        <w:widowControl/>
        <w:spacing w:line="360" w:lineRule="atLeast"/>
        <w:ind w:firstLine="42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原招标公告和招标文件中“四标段投标保证金捌仟元整，现变更为四标段投标保证金肆仟元整。     </w:t>
      </w:r>
    </w:p>
    <w:p>
      <w:pPr>
        <w:widowControl/>
        <w:spacing w:line="360" w:lineRule="atLeast"/>
        <w:ind w:firstLine="42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其它内容不变。</w:t>
      </w:r>
    </w:p>
    <w:p>
      <w:pPr>
        <w:widowControl/>
        <w:spacing w:line="360" w:lineRule="atLeast"/>
        <w:ind w:firstLine="420"/>
        <w:jc w:val="left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</w:rPr>
        <w:t>四、发布公告的媒介</w:t>
      </w:r>
    </w:p>
    <w:p>
      <w:pPr>
        <w:widowControl/>
        <w:spacing w:line="360" w:lineRule="atLeast"/>
        <w:ind w:firstLine="42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本变更公告在《河南省电子招标投标公共服务平台》、《全国公共资源交易平台（河南省</w:t>
      </w:r>
      <w:r>
        <w:rPr>
          <w:rFonts w:ascii="宋体" w:cs="宋体"/>
          <w:color w:val="000000"/>
          <w:kern w:val="0"/>
          <w:sz w:val="24"/>
          <w:shd w:val="clear" w:color="auto" w:fill="FFFFFF"/>
        </w:rPr>
        <w:t>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方城县）》（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www.fcxggzy.com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）网站上同时发布。</w:t>
      </w:r>
    </w:p>
    <w:p>
      <w:pPr>
        <w:widowControl/>
        <w:spacing w:line="360" w:lineRule="atLeast"/>
        <w:ind w:firstLine="420"/>
        <w:jc w:val="left"/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</w:rPr>
        <w:t>五、联系方式</w:t>
      </w:r>
    </w:p>
    <w:p>
      <w:pPr>
        <w:widowControl/>
        <w:spacing w:line="360" w:lineRule="atLeast"/>
        <w:ind w:firstLine="420"/>
        <w:jc w:val="left"/>
        <w:rPr>
          <w:rFonts w:ascii="宋体" w:cs="宋体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方城县公共资源交易中心</w:t>
      </w:r>
    </w:p>
    <w:p>
      <w:pPr>
        <w:widowControl/>
        <w:spacing w:line="360" w:lineRule="atLeast"/>
        <w:ind w:firstLine="420"/>
        <w:jc w:val="left"/>
        <w:rPr>
          <w:rFonts w:ascii="宋体" w:cs="宋体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地址：方城县文化路东段县计划生育服务站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楼</w:t>
      </w:r>
    </w:p>
    <w:p>
      <w:pPr>
        <w:widowControl/>
        <w:spacing w:line="360" w:lineRule="atLeast"/>
        <w:ind w:firstLine="420"/>
        <w:jc w:val="left"/>
        <w:rPr>
          <w:rFonts w:ascii="宋体" w:cs="宋体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电子招标投标交易系统技术支持电话：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0377-60202925</w:t>
      </w:r>
    </w:p>
    <w:p>
      <w:pPr>
        <w:widowControl/>
        <w:spacing w:line="360" w:lineRule="atLeast"/>
        <w:ind w:firstLine="420"/>
        <w:jc w:val="left"/>
        <w:rPr>
          <w:rFonts w:ascii="宋体" w:cs="宋体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招标人：方城县国土资源局</w:t>
      </w:r>
    </w:p>
    <w:p>
      <w:pPr>
        <w:widowControl/>
        <w:spacing w:line="360" w:lineRule="atLeast"/>
        <w:ind w:firstLine="420"/>
        <w:jc w:val="left"/>
        <w:rPr>
          <w:rFonts w:ascii="宋体" w:cs="宋体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地</w:t>
      </w:r>
      <w:r>
        <w:rPr>
          <w:rFonts w:ascii="宋体" w:cs="宋体"/>
          <w:color w:val="000000"/>
          <w:kern w:val="0"/>
          <w:sz w:val="24"/>
          <w:shd w:val="clear" w:color="auto" w:fill="FFFFFF"/>
        </w:rPr>
        <w:t>    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址：河南省方城县县城人民路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227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号</w:t>
      </w:r>
    </w:p>
    <w:p>
      <w:pPr>
        <w:widowControl/>
        <w:spacing w:line="360" w:lineRule="atLeast"/>
        <w:ind w:firstLine="420"/>
        <w:jc w:val="left"/>
        <w:rPr>
          <w:rFonts w:ascii="宋体" w:cs="宋体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联系人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: 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赵先生</w:t>
      </w:r>
    </w:p>
    <w:p>
      <w:pPr>
        <w:widowControl/>
        <w:spacing w:line="360" w:lineRule="atLeast"/>
        <w:ind w:firstLine="420"/>
        <w:jc w:val="left"/>
        <w:rPr>
          <w:rFonts w:ascii="宋体" w:cs="宋体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联系电话：13782063099</w:t>
      </w:r>
    </w:p>
    <w:p>
      <w:pPr>
        <w:widowControl/>
        <w:spacing w:line="360" w:lineRule="atLeast"/>
        <w:ind w:firstLine="420"/>
        <w:jc w:val="left"/>
        <w:rPr>
          <w:rFonts w:ascii="宋体" w:cs="宋体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招标代理机构：中技兴安工程项目管理有限公司</w:t>
      </w:r>
    </w:p>
    <w:p>
      <w:pPr>
        <w:widowControl/>
        <w:spacing w:line="360" w:lineRule="atLeast"/>
        <w:ind w:firstLine="420"/>
        <w:jc w:val="left"/>
        <w:rPr>
          <w:rFonts w:ascii="宋体" w:cs="宋体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联系人：张女士</w:t>
      </w:r>
    </w:p>
    <w:p>
      <w:pPr>
        <w:widowControl/>
        <w:spacing w:line="360" w:lineRule="atLeast"/>
        <w:ind w:firstLine="420"/>
        <w:jc w:val="left"/>
        <w:rPr>
          <w:rFonts w:ascii="宋体" w:cs="宋体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电</w:t>
      </w:r>
      <w:r>
        <w:rPr>
          <w:rFonts w:ascii="宋体" w:cs="宋体"/>
          <w:color w:val="000000"/>
          <w:kern w:val="0"/>
          <w:sz w:val="24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话：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0377-60390881</w:t>
      </w:r>
    </w:p>
    <w:p>
      <w:pPr>
        <w:widowControl/>
        <w:spacing w:line="360" w:lineRule="atLeast"/>
        <w:ind w:firstLine="420"/>
        <w:jc w:val="left"/>
        <w:rPr>
          <w:rFonts w:ascii="宋体" w:cs="宋体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地</w:t>
      </w:r>
      <w:r>
        <w:rPr>
          <w:rFonts w:ascii="宋体" w:cs="宋体"/>
          <w:color w:val="000000"/>
          <w:kern w:val="0"/>
          <w:sz w:val="24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址：</w:t>
      </w:r>
      <w:r>
        <w:rPr>
          <w:rFonts w:hint="eastAsia" w:ascii="宋体" w:hAnsi="宋体" w:cs="宋体"/>
          <w:sz w:val="24"/>
        </w:rPr>
        <w:t>南阳市宛城区孔明南路建业凯旋广场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</w:rPr>
        <w:t>号楼</w:t>
      </w:r>
      <w:r>
        <w:rPr>
          <w:rFonts w:ascii="宋体" w:hAnsi="宋体" w:cs="宋体"/>
          <w:sz w:val="24"/>
        </w:rPr>
        <w:t>B</w:t>
      </w:r>
      <w:r>
        <w:rPr>
          <w:rFonts w:hint="eastAsia" w:ascii="宋体" w:hAnsi="宋体" w:cs="宋体"/>
          <w:sz w:val="24"/>
        </w:rPr>
        <w:t>座</w:t>
      </w:r>
      <w:r>
        <w:rPr>
          <w:rFonts w:ascii="宋体" w:hAnsi="宋体" w:cs="宋体"/>
          <w:sz w:val="24"/>
        </w:rPr>
        <w:t>1103</w:t>
      </w:r>
      <w:r>
        <w:rPr>
          <w:rFonts w:hint="eastAsia" w:ascii="宋体" w:hAnsi="宋体" w:cs="宋体"/>
          <w:sz w:val="24"/>
        </w:rPr>
        <w:t>室</w:t>
      </w:r>
      <w:r>
        <w:rPr>
          <w:rFonts w:ascii="宋体" w:cs="宋体"/>
          <w:color w:val="000000"/>
          <w:kern w:val="0"/>
          <w:sz w:val="24"/>
          <w:shd w:val="clear" w:color="auto" w:fill="FFFFFF"/>
        </w:rPr>
        <w:t> </w:t>
      </w:r>
    </w:p>
    <w:p>
      <w:pPr>
        <w:widowControl/>
        <w:spacing w:line="360" w:lineRule="atLeast"/>
        <w:ind w:firstLine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监督部门：</w:t>
      </w:r>
      <w:r>
        <w:rPr>
          <w:rFonts w:hint="eastAsia" w:ascii="宋体" w:hAnsi="宋体" w:cs="宋体"/>
          <w:sz w:val="24"/>
        </w:rPr>
        <w:t>方城县财政局</w:t>
      </w:r>
    </w:p>
    <w:p>
      <w:pPr>
        <w:widowControl/>
        <w:spacing w:line="360" w:lineRule="atLeast"/>
        <w:ind w:firstLine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地址：方城县城关镇育才路</w:t>
      </w:r>
    </w:p>
    <w:p>
      <w:pPr>
        <w:widowControl/>
        <w:spacing w:line="360" w:lineRule="atLeast"/>
        <w:ind w:firstLine="420"/>
        <w:jc w:val="left"/>
        <w:rPr>
          <w:rFonts w:ascii="宋体" w:cs="宋体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统一社会信用代码：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11411322006017655Q</w:t>
      </w:r>
      <w:r>
        <w:rPr>
          <w:rFonts w:ascii="宋体" w:cs="宋体"/>
          <w:color w:val="000000"/>
          <w:kern w:val="0"/>
          <w:sz w:val="24"/>
          <w:shd w:val="clear" w:color="auto" w:fill="FFFFFF"/>
        </w:rPr>
        <w:t> </w:t>
      </w:r>
      <w:bookmarkStart w:id="0" w:name="_GoBack"/>
      <w:bookmarkEnd w:id="0"/>
    </w:p>
    <w:p>
      <w:pPr>
        <w:widowControl/>
        <w:spacing w:line="360" w:lineRule="atLeast"/>
        <w:ind w:firstLine="420"/>
        <w:jc w:val="left"/>
        <w:rPr>
          <w:rFonts w:ascii="宋体" w:cs="宋体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联系人：霍先生</w:t>
      </w:r>
    </w:p>
    <w:p>
      <w:pPr>
        <w:widowControl/>
        <w:spacing w:line="360" w:lineRule="atLeast"/>
        <w:ind w:firstLine="420"/>
        <w:jc w:val="left"/>
        <w:rPr>
          <w:rFonts w:ascii="宋体" w:cs="宋体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电话：13838951299</w:t>
      </w:r>
    </w:p>
    <w:p>
      <w:pPr>
        <w:widowControl/>
        <w:snapToGrid w:val="0"/>
        <w:spacing w:beforeAutospacing="1" w:afterAutospacing="1" w:line="500" w:lineRule="atLeast"/>
        <w:ind w:right="-334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pStyle w:val="4"/>
        <w:shd w:val="clear" w:color="auto" w:fill="FFFFFF"/>
        <w:spacing w:line="522" w:lineRule="atLeast"/>
        <w:ind w:firstLine="5279"/>
        <w:rPr>
          <w:rFonts w:hint="eastAsia" w:ascii="宋体 微软雅黑" w:eastAsia="宋体 微软雅黑"/>
          <w:color w:val="000000"/>
          <w:sz w:val="22"/>
          <w:szCs w:val="22"/>
        </w:rPr>
      </w:pPr>
      <w:r>
        <w:rPr>
          <w:rFonts w:hint="eastAsia"/>
          <w:color w:val="000000"/>
        </w:rPr>
        <w:t>2019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11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>20</w:t>
      </w:r>
      <w:r>
        <w:rPr>
          <w:rFonts w:hint="eastAsia"/>
          <w:color w:val="00000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 微软雅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75C"/>
    <w:rsid w:val="002837BB"/>
    <w:rsid w:val="003248DC"/>
    <w:rsid w:val="0055175C"/>
    <w:rsid w:val="007911A9"/>
    <w:rsid w:val="00E37ED9"/>
    <w:rsid w:val="501B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line="48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9">
    <w:name w:val="cjk"/>
    <w:basedOn w:val="1"/>
    <w:uiPriority w:val="0"/>
    <w:pPr>
      <w:widowControl/>
      <w:spacing w:line="48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正文首行缩进-cjk"/>
    <w:basedOn w:val="1"/>
    <w:uiPriority w:val="0"/>
    <w:pPr>
      <w:widowControl/>
      <w:spacing w:line="48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31</TotalTime>
  <ScaleCrop>false</ScaleCrop>
  <LinksUpToDate>false</LinksUpToDate>
  <CharactersWithSpaces>540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2019-11-14T08:23:00Z</dcterms:created>
  <dc:creator>admin</dc:creator>
  <cp:lastModifiedBy>中技兴安工程项目管理有限公司:00e78b7f_中技兴安工程项目管理有限公司</cp:lastModifiedBy>
  <dcterms:modified xsi:type="dcterms:W3CDTF">2019-11-20T01:26:08Z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