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600" w:lineRule="atLeast"/>
        <w:jc w:val="center"/>
        <w:rPr>
          <w:rFonts w:eastAsia="黑体"/>
          <w:b/>
          <w:bCs/>
          <w:spacing w:val="20"/>
          <w:sz w:val="29"/>
          <w:szCs w:val="29"/>
          <w:lang w:val="en-US"/>
        </w:rPr>
      </w:pPr>
      <w:r>
        <w:rPr>
          <w:rFonts w:hint="eastAsia" w:eastAsia="黑体"/>
          <w:b/>
          <w:bCs/>
          <w:spacing w:val="20"/>
          <w:sz w:val="29"/>
          <w:szCs w:val="29"/>
          <w:lang w:val="en-US"/>
        </w:rPr>
        <w:t>方城县周南高速小史店互通至县城段县道</w:t>
      </w:r>
    </w:p>
    <w:p>
      <w:pPr>
        <w:widowControl/>
        <w:wordWrap w:val="0"/>
        <w:snapToGrid w:val="0"/>
        <w:spacing w:line="600" w:lineRule="atLeast"/>
        <w:jc w:val="center"/>
        <w:rPr>
          <w:rFonts w:eastAsia="黑体"/>
          <w:b/>
          <w:bCs/>
          <w:spacing w:val="20"/>
          <w:sz w:val="29"/>
          <w:szCs w:val="29"/>
        </w:rPr>
      </w:pPr>
      <w:r>
        <w:rPr>
          <w:rFonts w:hint="eastAsia" w:eastAsia="黑体"/>
          <w:b/>
          <w:bCs/>
          <w:spacing w:val="20"/>
          <w:sz w:val="29"/>
          <w:szCs w:val="29"/>
          <w:lang w:val="en-US"/>
        </w:rPr>
        <w:t>改造工程二次招标</w:t>
      </w:r>
      <w:r>
        <w:rPr>
          <w:rFonts w:hint="eastAsia" w:eastAsia="黑体"/>
          <w:b/>
          <w:bCs/>
          <w:spacing w:val="20"/>
          <w:sz w:val="29"/>
          <w:szCs w:val="29"/>
        </w:rPr>
        <w:t>变更公告</w:t>
      </w:r>
      <w:bookmarkStart w:id="0" w:name="_Toc144974480"/>
      <w:bookmarkEnd w:id="0"/>
      <w:bookmarkStart w:id="1" w:name="_Toc152042288"/>
      <w:bookmarkEnd w:id="1"/>
      <w:bookmarkStart w:id="2" w:name="_Toc243148821"/>
      <w:bookmarkEnd w:id="2"/>
      <w:bookmarkStart w:id="3" w:name="_Toc152045512"/>
      <w:bookmarkEnd w:id="3"/>
    </w:p>
    <w:p>
      <w:pPr>
        <w:pStyle w:val="19"/>
        <w:spacing w:line="460" w:lineRule="exac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方城县周南高速小史店互通至县城段县道改造工程，招标人为方城县</w:t>
      </w:r>
      <w:r>
        <w:rPr>
          <w:rFonts w:hint="eastAsia"/>
          <w:color w:val="auto"/>
          <w:sz w:val="24"/>
          <w:szCs w:val="24"/>
          <w:lang w:eastAsia="zh-CN"/>
        </w:rPr>
        <w:t>公路管理局</w:t>
      </w:r>
      <w:r>
        <w:rPr>
          <w:rFonts w:hint="eastAsia"/>
          <w:color w:val="auto"/>
          <w:sz w:val="24"/>
          <w:szCs w:val="24"/>
        </w:rPr>
        <w:t>，现对本项目施工及监理标段发布变更公告。</w:t>
      </w:r>
    </w:p>
    <w:p>
      <w:pPr>
        <w:pStyle w:val="19"/>
        <w:spacing w:line="460" w:lineRule="exact"/>
        <w:rPr>
          <w:color w:val="auto"/>
          <w:sz w:val="24"/>
          <w:szCs w:val="24"/>
        </w:rPr>
      </w:pPr>
      <w:bookmarkStart w:id="4" w:name="_Toc152042289"/>
      <w:bookmarkEnd w:id="4"/>
      <w:bookmarkStart w:id="5" w:name="_Toc152045513"/>
      <w:bookmarkEnd w:id="5"/>
      <w:bookmarkStart w:id="6" w:name="_Toc144974481"/>
      <w:bookmarkEnd w:id="6"/>
      <w:r>
        <w:rPr>
          <w:rFonts w:hint="eastAsia"/>
          <w:color w:val="auto"/>
          <w:sz w:val="24"/>
          <w:szCs w:val="24"/>
        </w:rPr>
        <w:t>一、项目名称：方城县周南高速小史店互通至县城段县道改造工程二次招标；</w:t>
      </w:r>
    </w:p>
    <w:p>
      <w:pPr>
        <w:pStyle w:val="19"/>
        <w:spacing w:line="46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二、项目编号：</w:t>
      </w:r>
      <w:r>
        <w:rPr>
          <w:rFonts w:hint="eastAsia" w:cs="Arial"/>
          <w:color w:val="auto"/>
          <w:sz w:val="24"/>
          <w:szCs w:val="24"/>
        </w:rPr>
        <w:t>JZ-G-20191231-085</w:t>
      </w:r>
      <w:r>
        <w:rPr>
          <w:rFonts w:hint="eastAsia"/>
          <w:color w:val="auto"/>
          <w:sz w:val="24"/>
          <w:szCs w:val="24"/>
        </w:rPr>
        <w:t xml:space="preserve"> </w:t>
      </w:r>
    </w:p>
    <w:p>
      <w:pPr>
        <w:pStyle w:val="19"/>
        <w:spacing w:line="46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三、变更内容：</w:t>
      </w:r>
    </w:p>
    <w:p>
      <w:pPr>
        <w:pStyle w:val="4"/>
        <w:widowControl/>
        <w:spacing w:line="440" w:lineRule="atLeast"/>
        <w:ind w:firstLine="600" w:firstLineChars="250"/>
        <w:jc w:val="both"/>
        <w:rPr>
          <w:rFonts w:hint="eastAsia" w:eastAsia="宋体" w:cs="宋体"/>
          <w:sz w:val="24"/>
          <w:szCs w:val="24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bidi="zh-CN"/>
        </w:rPr>
        <w:t>1、</w:t>
      </w:r>
      <w:r>
        <w:rPr>
          <w:rFonts w:hint="eastAsia" w:cs="宋体"/>
          <w:sz w:val="24"/>
          <w:szCs w:val="24"/>
          <w:lang w:val="zh-CN" w:bidi="zh-CN"/>
        </w:rPr>
        <w:t>由于投标文件制作有误，现需变更，各投标人需从新下载招标文件，投标文件下载时间延期至</w:t>
      </w:r>
      <w:r>
        <w:rPr>
          <w:rFonts w:hint="eastAsia"/>
          <w:color w:val="000000"/>
          <w:sz w:val="24"/>
          <w:szCs w:val="24"/>
        </w:rPr>
        <w:t>2020年4月</w:t>
      </w:r>
      <w:r>
        <w:rPr>
          <w:rFonts w:hint="eastAsia"/>
          <w:color w:val="000000"/>
          <w:sz w:val="24"/>
          <w:szCs w:val="24"/>
          <w:lang w:val="en-US" w:eastAsia="zh-CN"/>
        </w:rPr>
        <w:t>20</w:t>
      </w:r>
      <w:r>
        <w:rPr>
          <w:rFonts w:hint="eastAsia"/>
          <w:color w:val="000000"/>
          <w:sz w:val="24"/>
          <w:szCs w:val="24"/>
        </w:rPr>
        <w:t>日17:00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  <w:bookmarkStart w:id="7" w:name="_GoBack"/>
      <w:bookmarkEnd w:id="7"/>
    </w:p>
    <w:p>
      <w:pPr>
        <w:pStyle w:val="4"/>
        <w:widowControl/>
        <w:spacing w:line="440" w:lineRule="atLeast"/>
        <w:ind w:firstLine="360" w:firstLineChars="150"/>
        <w:jc w:val="both"/>
        <w:rPr>
          <w:rFonts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 xml:space="preserve"> </w:t>
      </w:r>
      <w:r>
        <w:rPr>
          <w:rFonts w:hint="eastAsia" w:cs="宋体"/>
          <w:sz w:val="24"/>
          <w:szCs w:val="24"/>
          <w:lang w:val="en-US" w:bidi="zh-CN"/>
        </w:rPr>
        <w:t>2</w:t>
      </w:r>
      <w:r>
        <w:rPr>
          <w:rFonts w:hint="eastAsia" w:cs="宋体"/>
          <w:sz w:val="24"/>
          <w:szCs w:val="24"/>
          <w:lang w:val="zh-CN" w:bidi="zh-CN"/>
        </w:rPr>
        <w:t>、招标文件其他内容不变，给各投标人带来的不便敬请谅解！</w:t>
      </w:r>
    </w:p>
    <w:p>
      <w:pPr>
        <w:spacing w:line="380" w:lineRule="exact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四、发布公告的媒介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本次招标公告在《河南省电子招标投标公共服务平台》、《全国公共资源交易平台（</w:t>
      </w:r>
      <w:r>
        <w:rPr>
          <w:rFonts w:hint="eastAsia" w:cs="宋体"/>
          <w:sz w:val="24"/>
          <w:szCs w:val="24"/>
          <w:lang w:val="zh-CN" w:eastAsia="zh-CN" w:bidi="zh-CN"/>
        </w:rPr>
        <w:t>河南省</w:t>
      </w:r>
      <w:r>
        <w:rPr>
          <w:rFonts w:hint="eastAsia" w:cs="宋体"/>
          <w:sz w:val="24"/>
          <w:szCs w:val="24"/>
          <w:lang w:val="zh-CN" w:bidi="zh-CN"/>
        </w:rPr>
        <w:t>•方城县）》（www.fcxggzy.com）网站上同时发布。</w:t>
      </w:r>
    </w:p>
    <w:p>
      <w:pPr>
        <w:pStyle w:val="4"/>
        <w:widowControl/>
        <w:spacing w:line="440" w:lineRule="atLeast"/>
        <w:jc w:val="both"/>
        <w:rPr>
          <w:rFonts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五、联系方式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监督部门：方城县交通运输局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统一社会信用代码：11411322006017647X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地    址：方城县张骞大道219号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联 系 人：马先生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 xml:space="preserve">电    话：0377-67233168 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招 标 人：方城县公路管理局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地  址：方城县张骞大道221号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联 系 人：李小辉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en-US" w:bidi="zh-CN"/>
        </w:rPr>
      </w:pPr>
      <w:r>
        <w:rPr>
          <w:rFonts w:hint="eastAsia" w:cs="宋体"/>
          <w:sz w:val="24"/>
          <w:szCs w:val="24"/>
          <w:lang w:val="zh-CN" w:bidi="zh-CN"/>
        </w:rPr>
        <w:t>电  话：</w:t>
      </w:r>
      <w:r>
        <w:rPr>
          <w:rFonts w:hint="eastAsia" w:cs="宋体"/>
          <w:sz w:val="24"/>
          <w:szCs w:val="24"/>
          <w:lang w:val="en-US" w:bidi="zh-CN"/>
        </w:rPr>
        <w:t>15936133617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招标代理机构：河南中咨立信工程咨询有限公司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地  址：南阳市梅溪路322号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en-US" w:bidi="zh-CN"/>
        </w:rPr>
      </w:pPr>
      <w:r>
        <w:rPr>
          <w:rFonts w:hint="eastAsia" w:cs="宋体"/>
          <w:sz w:val="24"/>
          <w:szCs w:val="24"/>
          <w:lang w:val="zh-CN" w:bidi="zh-CN"/>
        </w:rPr>
        <w:t>联 系 人：任雪</w:t>
      </w:r>
    </w:p>
    <w:p>
      <w:pPr>
        <w:pStyle w:val="4"/>
        <w:widowControl/>
        <w:spacing w:line="440" w:lineRule="atLeast"/>
        <w:ind w:firstLine="360" w:firstLineChars="150"/>
        <w:jc w:val="both"/>
        <w:rPr>
          <w:rFonts w:hint="eastAsia"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电  话：0377-67031377</w:t>
      </w:r>
    </w:p>
    <w:p>
      <w:pPr>
        <w:pStyle w:val="4"/>
        <w:widowControl/>
        <w:spacing w:line="440" w:lineRule="atLeast"/>
        <w:jc w:val="right"/>
        <w:rPr>
          <w:rFonts w:cs="宋体"/>
          <w:sz w:val="24"/>
          <w:szCs w:val="24"/>
          <w:lang w:val="zh-CN" w:bidi="zh-CN"/>
        </w:rPr>
      </w:pPr>
      <w:r>
        <w:rPr>
          <w:rFonts w:hint="eastAsia" w:cs="宋体"/>
          <w:sz w:val="24"/>
          <w:szCs w:val="24"/>
          <w:lang w:val="zh-CN" w:bidi="zh-CN"/>
        </w:rPr>
        <w:t>方城县公路管理局</w:t>
      </w:r>
    </w:p>
    <w:p>
      <w:pPr>
        <w:pStyle w:val="4"/>
        <w:widowControl/>
        <w:spacing w:line="440" w:lineRule="atLeast"/>
        <w:jc w:val="right"/>
        <w:rPr>
          <w:rFonts w:cs="宋体"/>
          <w:sz w:val="24"/>
          <w:szCs w:val="24"/>
          <w:lang w:val="zh-CN" w:bidi="zh-CN"/>
        </w:rPr>
      </w:pPr>
      <w:r>
        <w:rPr>
          <w:rFonts w:hint="eastAsia"/>
          <w:color w:val="000000"/>
          <w:sz w:val="24"/>
          <w:szCs w:val="24"/>
        </w:rPr>
        <w:t>河南中咨立信工程咨询有限公司</w:t>
      </w:r>
    </w:p>
    <w:p>
      <w:pPr>
        <w:pStyle w:val="4"/>
        <w:widowControl/>
        <w:spacing w:line="440" w:lineRule="atLeast"/>
        <w:jc w:val="right"/>
      </w:pPr>
      <w:r>
        <w:rPr>
          <w:rFonts w:hint="eastAsia" w:cs="宋体"/>
          <w:szCs w:val="24"/>
          <w:lang w:val="zh-CN" w:bidi="zh-CN"/>
        </w:rPr>
        <w:t>2020年</w:t>
      </w:r>
      <w:r>
        <w:rPr>
          <w:rFonts w:hint="eastAsia" w:cs="宋体"/>
          <w:szCs w:val="24"/>
          <w:lang w:bidi="zh-CN"/>
        </w:rPr>
        <w:t>4</w:t>
      </w:r>
      <w:r>
        <w:rPr>
          <w:rFonts w:hint="eastAsia" w:cs="宋体"/>
          <w:szCs w:val="24"/>
          <w:lang w:val="zh-CN" w:bidi="zh-CN"/>
        </w:rPr>
        <w:t>月</w:t>
      </w:r>
      <w:r>
        <w:rPr>
          <w:rFonts w:hint="eastAsia" w:cs="宋体"/>
          <w:szCs w:val="24"/>
          <w:lang w:val="en-US" w:bidi="zh-CN"/>
        </w:rPr>
        <w:t>15</w:t>
      </w:r>
      <w:r>
        <w:rPr>
          <w:rFonts w:hint="eastAsia" w:cs="宋体"/>
          <w:szCs w:val="24"/>
          <w:lang w:val="zh-CN" w:bidi="zh-CN"/>
        </w:rPr>
        <w:t>日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8502E1"/>
    <w:rsid w:val="002F4661"/>
    <w:rsid w:val="00587F3D"/>
    <w:rsid w:val="005F1799"/>
    <w:rsid w:val="006E45A7"/>
    <w:rsid w:val="008643AA"/>
    <w:rsid w:val="0088013E"/>
    <w:rsid w:val="008A7307"/>
    <w:rsid w:val="00A3286B"/>
    <w:rsid w:val="00A90320"/>
    <w:rsid w:val="00B76F95"/>
    <w:rsid w:val="00D109C7"/>
    <w:rsid w:val="00DC1874"/>
    <w:rsid w:val="00E36AD4"/>
    <w:rsid w:val="00F76AE1"/>
    <w:rsid w:val="1F787144"/>
    <w:rsid w:val="20FD72EC"/>
    <w:rsid w:val="21E31CC2"/>
    <w:rsid w:val="265F762A"/>
    <w:rsid w:val="3C790B2A"/>
    <w:rsid w:val="44783481"/>
    <w:rsid w:val="448502E1"/>
    <w:rsid w:val="48BD3AB0"/>
    <w:rsid w:val="492E6254"/>
    <w:rsid w:val="4D787B3D"/>
    <w:rsid w:val="746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20"/>
    <w:qFormat/>
    <w:uiPriority w:val="0"/>
  </w:style>
  <w:style w:type="paragraph" w:styleId="4">
    <w:name w:val="Normal (Web)"/>
    <w:basedOn w:val="1"/>
    <w:qFormat/>
    <w:uiPriority w:val="0"/>
    <w:rPr>
      <w:rFonts w:cs="Times New Roman"/>
      <w:sz w:val="24"/>
      <w:lang w:val="en-US" w:bidi="ar-SA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Typewriter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uiPriority w:val="0"/>
    <w:rPr>
      <w:rFonts w:hint="default" w:ascii="monospace" w:hAnsi="monospace" w:eastAsia="monospace" w:cs="monospace"/>
    </w:rPr>
  </w:style>
  <w:style w:type="paragraph" w:customStyle="1" w:styleId="19">
    <w:name w:val="正文文本 31"/>
    <w:basedOn w:val="1"/>
    <w:qFormat/>
    <w:uiPriority w:val="0"/>
    <w:rPr>
      <w:color w:val="FF0000"/>
      <w:sz w:val="24"/>
      <w:szCs w:val="21"/>
    </w:rPr>
  </w:style>
  <w:style w:type="character" w:customStyle="1" w:styleId="20">
    <w:name w:val="批注文字 Char"/>
    <w:basedOn w:val="6"/>
    <w:link w:val="3"/>
    <w:uiPriority w:val="0"/>
    <w:rPr>
      <w:rFonts w:ascii="宋体" w:hAnsi="宋体" w:cs="宋体"/>
      <w:sz w:val="22"/>
      <w:szCs w:val="22"/>
      <w:lang w:val="zh-CN" w:bidi="zh-CN"/>
    </w:rPr>
  </w:style>
  <w:style w:type="paragraph" w:styleId="2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529</Characters>
  <Lines>4</Lines>
  <Paragraphs>1</Paragraphs>
  <TotalTime>56</TotalTime>
  <ScaleCrop>false</ScaleCrop>
  <LinksUpToDate>false</LinksUpToDate>
  <CharactersWithSpaces>620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2020-02-02T06:50:00Z</dcterms:created>
  <dc:creator>Administrator</dc:creator>
  <cp:lastModifiedBy>………</cp:lastModifiedBy>
  <dcterms:modified xsi:type="dcterms:W3CDTF">2020-04-15T06:36:59Z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