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建设</w:t>
      </w:r>
      <w:r>
        <w:rPr>
          <w:rFonts w:hint="eastAsia"/>
          <w:sz w:val="36"/>
          <w:szCs w:val="36"/>
          <w:lang w:eastAsia="zh-CN"/>
        </w:rPr>
        <w:t>工程</w:t>
      </w:r>
      <w:r>
        <w:rPr>
          <w:rFonts w:hint="eastAsia"/>
          <w:sz w:val="36"/>
          <w:szCs w:val="36"/>
        </w:rPr>
        <w:t>项目招投标投诉书</w:t>
      </w:r>
    </w:p>
    <w:p>
      <w:pPr>
        <w:rPr>
          <w:rFonts w:hint="eastAsia"/>
        </w:rPr>
      </w:pPr>
      <w:r>
        <w:rPr>
          <w:rFonts w:hint="eastAsia"/>
        </w:rPr>
        <w:t>投诉时间：</w:t>
      </w:r>
    </w:p>
    <w:tbl>
      <w:tblPr>
        <w:tblStyle w:val="3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7"/>
        <w:gridCol w:w="3121"/>
        <w:gridCol w:w="513"/>
        <w:gridCol w:w="1243"/>
        <w:gridCol w:w="197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投诉人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（单位或个人）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（签字或盖章）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被投诉人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投诉事项的基本事实</w:t>
            </w:r>
          </w:p>
        </w:tc>
        <w:tc>
          <w:tcPr>
            <w:tcW w:w="8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（请在此处填写投诉的事项）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相关请求及主张</w:t>
            </w:r>
          </w:p>
        </w:tc>
        <w:tc>
          <w:tcPr>
            <w:tcW w:w="8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（请在此处填写相关请求及主张）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有效线索和相关证明材料</w:t>
            </w:r>
          </w:p>
        </w:tc>
        <w:tc>
          <w:tcPr>
            <w:tcW w:w="8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（请在此处填写相关证明）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有以下情形之一的投诉，将不予受理：</w:t>
      </w:r>
    </w:p>
    <w:p>
      <w:pPr>
        <w:rPr>
          <w:rFonts w:hint="eastAsia"/>
        </w:rPr>
      </w:pPr>
      <w:r>
        <w:rPr>
          <w:rFonts w:hint="eastAsia"/>
        </w:rPr>
        <w:t>（1）投诉人不是所投诉招标投标活动的参与者，或者与投诉项目无任何利害关系；</w:t>
      </w:r>
    </w:p>
    <w:p>
      <w:pPr>
        <w:rPr>
          <w:rFonts w:hint="eastAsia"/>
        </w:rPr>
      </w:pPr>
      <w:r>
        <w:rPr>
          <w:rFonts w:hint="eastAsia"/>
        </w:rPr>
        <w:t>（2）投诉事项不具体，且未提供有效线索，难以查证的；</w:t>
      </w:r>
    </w:p>
    <w:p>
      <w:pPr>
        <w:rPr>
          <w:rFonts w:hint="eastAsia"/>
        </w:rPr>
      </w:pPr>
      <w:r>
        <w:rPr>
          <w:rFonts w:hint="eastAsia"/>
        </w:rPr>
        <w:t>（3）投诉书未署具投诉人真实姓名、签字和有效联系方式的；以法人名义投诉的，投诉书未经法定代表人签字并加盖公章的；</w:t>
      </w:r>
    </w:p>
    <w:p>
      <w:pPr>
        <w:rPr>
          <w:rFonts w:hint="eastAsia"/>
        </w:rPr>
      </w:pPr>
      <w:r>
        <w:rPr>
          <w:rFonts w:hint="eastAsia"/>
        </w:rPr>
        <w:t>（4）超过投诉时效的；</w:t>
      </w:r>
    </w:p>
    <w:p>
      <w:pPr>
        <w:rPr>
          <w:rFonts w:hint="eastAsia"/>
        </w:rPr>
      </w:pPr>
      <w:r>
        <w:rPr>
          <w:rFonts w:hint="eastAsia"/>
        </w:rPr>
        <w:t>（5）已经作出处理决定，并且投诉人没有提出新的证据的；</w:t>
      </w:r>
    </w:p>
    <w:p>
      <w:r>
        <w:rPr>
          <w:rFonts w:hint="eastAsia"/>
        </w:rPr>
        <w:t>（6）投诉事项已进入行政复议或者行政诉讼程序的。</w:t>
      </w:r>
    </w:p>
    <w:bookmarkEnd w:id="0"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7C9F"/>
    <w:rsid w:val="25057C9F"/>
    <w:rsid w:val="26C238FD"/>
    <w:rsid w:val="26F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2021-03-26T09:13:00Z</dcterms:created>
  <dc:creator>少华</dc:creator>
  <cp:lastModifiedBy>xz-8</cp:lastModifiedBy>
  <dcterms:modified xsi:type="dcterms:W3CDTF">2021-03-26T09:24:22Z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C020EBDE11C94E578CFB4F95D97EBA97</vt:lpwstr>
  </property>
</Properties>
</file>