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南阳勤大钢管科技有限公司一期厂房屋顶光伏电站技术改造项目招标计划</w:t>
      </w:r>
    </w:p>
    <w:p>
      <w:pPr>
        <w:jc w:val="center"/>
        <w:rPr>
          <w:rFonts w:hint="eastAsia" w:ascii="方正小标宋_GBK" w:hAnsi="方正小标宋_GBK" w:eastAsia="方正小标宋_GBK" w:cs="方正小标宋_GBK"/>
          <w:sz w:val="36"/>
          <w:szCs w:val="36"/>
          <w:lang w:val="en-US" w:eastAsia="zh-CN"/>
        </w:rPr>
      </w:pPr>
    </w:p>
    <w:p>
      <w:pPr>
        <w:ind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为便于潜在投标人及时了解招标信息，现将(方城县丰裕新能源有限公司)的招标计划发布如下：</w:t>
      </w:r>
    </w:p>
    <w:tbl>
      <w:tblPr>
        <w:tblStyle w:val="3"/>
        <w:tblW w:w="14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161"/>
        <w:gridCol w:w="1268"/>
        <w:gridCol w:w="3014"/>
        <w:gridCol w:w="1091"/>
        <w:gridCol w:w="1105"/>
        <w:gridCol w:w="1077"/>
        <w:gridCol w:w="1077"/>
        <w:gridCol w:w="1282"/>
        <w:gridCol w:w="1173"/>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Pr>
          <w:p>
            <w:pPr>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序号</w:t>
            </w:r>
          </w:p>
        </w:tc>
        <w:tc>
          <w:tcPr>
            <w:tcW w:w="1161" w:type="dxa"/>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项目名称</w:t>
            </w:r>
          </w:p>
        </w:tc>
        <w:tc>
          <w:tcPr>
            <w:tcW w:w="1268" w:type="dxa"/>
          </w:tcPr>
          <w:p>
            <w:pPr>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招标单位</w:t>
            </w:r>
          </w:p>
        </w:tc>
        <w:tc>
          <w:tcPr>
            <w:tcW w:w="3014" w:type="dxa"/>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项目概况</w:t>
            </w:r>
          </w:p>
        </w:tc>
        <w:tc>
          <w:tcPr>
            <w:tcW w:w="1091" w:type="dxa"/>
          </w:tcPr>
          <w:p>
            <w:pPr>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预估投资（万元）</w:t>
            </w:r>
          </w:p>
        </w:tc>
        <w:tc>
          <w:tcPr>
            <w:tcW w:w="1105" w:type="dxa"/>
          </w:tcPr>
          <w:p>
            <w:pPr>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资金来源</w:t>
            </w:r>
          </w:p>
        </w:tc>
        <w:tc>
          <w:tcPr>
            <w:tcW w:w="1077" w:type="dxa"/>
          </w:tcPr>
          <w:p>
            <w:pPr>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项目类别</w:t>
            </w:r>
          </w:p>
        </w:tc>
        <w:tc>
          <w:tcPr>
            <w:tcW w:w="1077" w:type="dxa"/>
          </w:tcPr>
          <w:p>
            <w:pPr>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招标方式</w:t>
            </w:r>
          </w:p>
        </w:tc>
        <w:tc>
          <w:tcPr>
            <w:tcW w:w="1282" w:type="dxa"/>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计划工期（天）</w:t>
            </w:r>
          </w:p>
        </w:tc>
        <w:tc>
          <w:tcPr>
            <w:tcW w:w="1173" w:type="dxa"/>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预计招标时间</w:t>
            </w:r>
          </w:p>
        </w:tc>
        <w:tc>
          <w:tcPr>
            <w:tcW w:w="1159" w:type="dxa"/>
          </w:tcPr>
          <w:p>
            <w:pPr>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联系人及联系方式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5" w:hRule="atLeast"/>
        </w:trPr>
        <w:tc>
          <w:tcPr>
            <w:tcW w:w="642" w:type="dxa"/>
          </w:tcPr>
          <w:p>
            <w:pPr>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1161" w:type="dxa"/>
          </w:tcPr>
          <w:p>
            <w:pPr>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南阳勤大钢管科技有限公司一期厂房屋顶光伏电站技术改造项目</w:t>
            </w:r>
          </w:p>
        </w:tc>
        <w:tc>
          <w:tcPr>
            <w:tcW w:w="1268" w:type="dxa"/>
          </w:tcPr>
          <w:p>
            <w:pPr>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方城县丰裕新能源有限公司</w:t>
            </w:r>
          </w:p>
        </w:tc>
        <w:tc>
          <w:tcPr>
            <w:tcW w:w="3014" w:type="dxa"/>
          </w:tcPr>
          <w:p>
            <w:pPr>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装机容量：1740.4kw，屋顶面积约22000m²，由水泥墩结构改造为网架结构，包括做防水、拆除、重建等。</w:t>
            </w:r>
          </w:p>
        </w:tc>
        <w:tc>
          <w:tcPr>
            <w:tcW w:w="1091" w:type="dxa"/>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约300万元</w:t>
            </w:r>
            <w:bookmarkStart w:id="0" w:name="_GoBack"/>
            <w:bookmarkEnd w:id="0"/>
          </w:p>
        </w:tc>
        <w:tc>
          <w:tcPr>
            <w:tcW w:w="1105" w:type="dxa"/>
          </w:tcPr>
          <w:p>
            <w:pPr>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企业自筹</w:t>
            </w:r>
          </w:p>
        </w:tc>
        <w:tc>
          <w:tcPr>
            <w:tcW w:w="1077" w:type="dxa"/>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改造</w:t>
            </w:r>
          </w:p>
        </w:tc>
        <w:tc>
          <w:tcPr>
            <w:tcW w:w="1077" w:type="dxa"/>
          </w:tcPr>
          <w:p>
            <w:pPr>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公开招标</w:t>
            </w:r>
          </w:p>
        </w:tc>
        <w:tc>
          <w:tcPr>
            <w:tcW w:w="1282" w:type="dxa"/>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约90历天</w:t>
            </w:r>
          </w:p>
        </w:tc>
        <w:tc>
          <w:tcPr>
            <w:tcW w:w="1173" w:type="dxa"/>
          </w:tcPr>
          <w:p>
            <w:pPr>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2024年  2月</w:t>
            </w:r>
          </w:p>
        </w:tc>
        <w:tc>
          <w:tcPr>
            <w:tcW w:w="1159" w:type="dxa"/>
          </w:tcPr>
          <w:p>
            <w:pPr>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熊先生13333683887</w:t>
            </w:r>
          </w:p>
        </w:tc>
      </w:tr>
    </w:tbl>
    <w:p>
      <w:pPr>
        <w:ind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本招标计划是本单位招标工作的初步安排，发布内容仅作为潜在投标人提前了解招标活动安排的参考，具体招标项目情况以项目招标公告和招标文件为准。</w:t>
      </w:r>
    </w:p>
    <w:p>
      <w:pPr>
        <w:wordWrap w:val="0"/>
        <w:ind w:firstLine="2240" w:firstLineChars="800"/>
        <w:jc w:val="righ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招标人（加盖印章)：方城县丰裕新能源有限公司</w:t>
      </w:r>
    </w:p>
    <w:p>
      <w:pPr>
        <w:wordWrap w:val="0"/>
        <w:ind w:firstLine="4760" w:firstLineChars="1700"/>
        <w:jc w:val="righ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2023年1月9日      </w:t>
      </w:r>
    </w:p>
    <w:sectPr>
      <w:pgSz w:w="16838" w:h="11906" w:orient="landscape"/>
      <w:pgMar w:top="1701" w:right="1440" w:bottom="113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5MjEyODY1MjQzMjk0MzMwZDFlOTFkZGJkYzg4ZWEifQ=="/>
  </w:docVars>
  <w:rsids>
    <w:rsidRoot w:val="51A26ABC"/>
    <w:rsid w:val="03C45DB7"/>
    <w:rsid w:val="09016260"/>
    <w:rsid w:val="0D0D3297"/>
    <w:rsid w:val="0EC32D44"/>
    <w:rsid w:val="12845351"/>
    <w:rsid w:val="1A98341D"/>
    <w:rsid w:val="1CB76590"/>
    <w:rsid w:val="1ED90B76"/>
    <w:rsid w:val="217B2906"/>
    <w:rsid w:val="23912355"/>
    <w:rsid w:val="25EE6936"/>
    <w:rsid w:val="29C33870"/>
    <w:rsid w:val="2A5B02A6"/>
    <w:rsid w:val="2FC50ABF"/>
    <w:rsid w:val="361D69CE"/>
    <w:rsid w:val="37797999"/>
    <w:rsid w:val="39B24E55"/>
    <w:rsid w:val="3C5105CC"/>
    <w:rsid w:val="4163029B"/>
    <w:rsid w:val="4D764FCC"/>
    <w:rsid w:val="512A5408"/>
    <w:rsid w:val="51A26ABC"/>
    <w:rsid w:val="5F8215E5"/>
    <w:rsid w:val="6DD10D3B"/>
    <w:rsid w:val="7596701B"/>
    <w:rsid w:val="7A1F0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420</Words>
  <Characters>469</Characters>
  <Lines>0</Lines>
  <Paragraphs>0</Paragraphs>
  <TotalTime>1478</TotalTime>
  <ScaleCrop>false</ScaleCrop>
  <LinksUpToDate>false</LinksUpToDate>
  <CharactersWithSpaces>477</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2022-08-08T02:01:00Z</dcterms:created>
  <dc:creator>拒绝平庸</dc:creator>
  <cp:lastModifiedBy>杨华蓥</cp:lastModifiedBy>
  <cp:lastPrinted>2024-01-09T00:40:20Z</cp:lastPrinted>
  <dcterms:modified xsi:type="dcterms:W3CDTF">2024-01-09T01:15:54Z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8FE76B2074A14C3FBB124BD6F6474CC3_13</vt:lpwstr>
  </property>
</Properties>
</file>